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C4EF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</w:t>
      </w:r>
      <w:r w:rsidR="008B023F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7C4EF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75467" w:rsidRDefault="00C7546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5467" w:rsidRDefault="00C7546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75467" w:rsidRDefault="00C7546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75467" w:rsidRDefault="00C7546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75467" w:rsidRDefault="00C7546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5467" w:rsidRPr="00E56656" w:rsidRDefault="00C7546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C4EFA">
        <w:rPr>
          <w:rFonts w:ascii="Times New Roman" w:hAnsi="Times New Roman" w:cs="Times New Roman"/>
          <w:sz w:val="24"/>
          <w:szCs w:val="24"/>
        </w:rPr>
        <w:t>КЗК-</w:t>
      </w:r>
      <w:r w:rsidR="008B023F" w:rsidRPr="007C4EFA">
        <w:rPr>
          <w:rFonts w:ascii="Times New Roman" w:hAnsi="Times New Roman" w:cs="Times New Roman"/>
          <w:sz w:val="24"/>
          <w:szCs w:val="24"/>
        </w:rPr>
        <w:t>81</w:t>
      </w:r>
      <w:r w:rsidR="007B68EB" w:rsidRPr="007C4EFA">
        <w:rPr>
          <w:rFonts w:ascii="Times New Roman" w:hAnsi="Times New Roman" w:cs="Times New Roman"/>
          <w:sz w:val="24"/>
          <w:szCs w:val="24"/>
        </w:rPr>
        <w:t>4</w:t>
      </w:r>
      <w:r w:rsidR="008B023F" w:rsidRPr="007C4EFA">
        <w:rPr>
          <w:rFonts w:ascii="Times New Roman" w:hAnsi="Times New Roman" w:cs="Times New Roman"/>
          <w:sz w:val="24"/>
          <w:szCs w:val="24"/>
        </w:rPr>
        <w:t>/823</w:t>
      </w:r>
      <w:r w:rsidRPr="007C4EF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68211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B023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B023F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„ИТА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C4E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152495">
        <w:rPr>
          <w:rFonts w:ascii="Times New Roman" w:hAnsi="Times New Roman" w:cs="Times New Roman"/>
          <w:sz w:val="24"/>
          <w:szCs w:val="24"/>
        </w:rPr>
        <w:t xml:space="preserve"> Я.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8B023F" w:rsidRDefault="004B489C" w:rsidP="00EA67C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B023F" w:rsidRPr="009F1C52">
        <w:rPr>
          <w:rFonts w:ascii="Times New Roman" w:hAnsi="Times New Roman"/>
          <w:sz w:val="24"/>
          <w:szCs w:val="24"/>
        </w:rPr>
        <w:t>„</w:t>
      </w:r>
      <w:proofErr w:type="spellStart"/>
      <w:r w:rsidR="008B023F" w:rsidRPr="009F1C52">
        <w:rPr>
          <w:rFonts w:ascii="Times New Roman" w:hAnsi="Times New Roman"/>
          <w:sz w:val="24"/>
          <w:szCs w:val="24"/>
        </w:rPr>
        <w:t>Контракс</w:t>
      </w:r>
      <w:proofErr w:type="spellEnd"/>
      <w:r w:rsidR="008B023F" w:rsidRPr="009F1C52">
        <w:rPr>
          <w:rFonts w:ascii="Times New Roman" w:hAnsi="Times New Roman"/>
          <w:sz w:val="24"/>
          <w:szCs w:val="24"/>
        </w:rPr>
        <w:t>“ АД</w:t>
      </w:r>
      <w:r w:rsidR="008B023F">
        <w:rPr>
          <w:rFonts w:ascii="Times New Roman" w:hAnsi="Times New Roman"/>
          <w:sz w:val="24"/>
          <w:szCs w:val="24"/>
        </w:rPr>
        <w:t xml:space="preserve"> - </w:t>
      </w:r>
      <w:r w:rsidR="008B023F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8B023F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249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B023F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B023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8B023F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F1C52">
        <w:rPr>
          <w:rFonts w:ascii="Times New Roman" w:hAnsi="Times New Roman"/>
          <w:sz w:val="24"/>
          <w:szCs w:val="24"/>
        </w:rPr>
        <w:t xml:space="preserve">Министър на вътрешните работи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52495">
        <w:rPr>
          <w:rFonts w:ascii="Times New Roman" w:hAnsi="Times New Roman" w:cs="Times New Roman"/>
          <w:sz w:val="24"/>
          <w:szCs w:val="24"/>
        </w:rPr>
        <w:t>юр. С.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8B023F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Pr="009F1C52">
        <w:rPr>
          <w:rFonts w:ascii="Times New Roman" w:hAnsi="Times New Roman"/>
          <w:sz w:val="24"/>
          <w:szCs w:val="24"/>
        </w:rPr>
        <w:t xml:space="preserve">„Обединение Система 112“ ДЗЗД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C4EF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52495">
        <w:rPr>
          <w:rFonts w:ascii="Times New Roman" w:hAnsi="Times New Roman" w:cs="Times New Roman"/>
          <w:sz w:val="24"/>
          <w:szCs w:val="24"/>
        </w:rPr>
        <w:t xml:space="preserve"> Я.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323C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D360A">
        <w:rPr>
          <w:rFonts w:ascii="Times New Roman" w:hAnsi="Times New Roman" w:cs="Times New Roman"/>
          <w:sz w:val="24"/>
          <w:szCs w:val="24"/>
        </w:rPr>
        <w:t>, поддържам и доказ</w:t>
      </w:r>
      <w:r>
        <w:rPr>
          <w:rFonts w:ascii="Times New Roman" w:hAnsi="Times New Roman" w:cs="Times New Roman"/>
          <w:sz w:val="24"/>
          <w:szCs w:val="24"/>
        </w:rPr>
        <w:t>ателствени</w:t>
      </w:r>
      <w:r w:rsidR="00AD360A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AD360A">
        <w:rPr>
          <w:rFonts w:ascii="Times New Roman" w:hAnsi="Times New Roman" w:cs="Times New Roman"/>
          <w:sz w:val="24"/>
          <w:szCs w:val="24"/>
        </w:rPr>
        <w:t xml:space="preserve"> </w:t>
      </w:r>
      <w:r w:rsidR="00AD360A" w:rsidRPr="00AD360A">
        <w:rPr>
          <w:rFonts w:ascii="Times New Roman" w:hAnsi="Times New Roman" w:cs="Times New Roman"/>
          <w:sz w:val="24"/>
          <w:szCs w:val="24"/>
        </w:rPr>
        <w:t>в същата</w:t>
      </w:r>
      <w:r w:rsidR="00AD360A">
        <w:rPr>
          <w:rFonts w:ascii="Times New Roman" w:hAnsi="Times New Roman" w:cs="Times New Roman"/>
          <w:sz w:val="24"/>
          <w:szCs w:val="24"/>
        </w:rPr>
        <w:t xml:space="preserve">. Експертизата </w:t>
      </w:r>
      <w:r w:rsidR="00AD360A" w:rsidRPr="00AD360A">
        <w:rPr>
          <w:rFonts w:ascii="Times New Roman" w:hAnsi="Times New Roman" w:cs="Times New Roman"/>
          <w:sz w:val="24"/>
          <w:szCs w:val="24"/>
        </w:rPr>
        <w:t>ще докаже</w:t>
      </w:r>
      <w:r w:rsidR="00AD360A">
        <w:rPr>
          <w:rFonts w:ascii="Times New Roman" w:hAnsi="Times New Roman" w:cs="Times New Roman"/>
          <w:sz w:val="24"/>
          <w:szCs w:val="24"/>
        </w:rPr>
        <w:t>,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че всъщност този софтуер</w:t>
      </w:r>
      <w:r w:rsidR="00AD360A">
        <w:rPr>
          <w:rFonts w:ascii="Times New Roman" w:hAnsi="Times New Roman" w:cs="Times New Roman"/>
          <w:sz w:val="24"/>
          <w:szCs w:val="24"/>
        </w:rPr>
        <w:t>,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който е поставен</w:t>
      </w:r>
      <w:r w:rsidR="00AD360A">
        <w:rPr>
          <w:rFonts w:ascii="Times New Roman" w:hAnsi="Times New Roman" w:cs="Times New Roman"/>
          <w:sz w:val="24"/>
          <w:szCs w:val="24"/>
        </w:rPr>
        <w:t>,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като изискван</w:t>
      </w:r>
      <w:r w:rsidR="00D323CB">
        <w:rPr>
          <w:rFonts w:ascii="Times New Roman" w:hAnsi="Times New Roman" w:cs="Times New Roman"/>
          <w:sz w:val="24"/>
          <w:szCs w:val="24"/>
        </w:rPr>
        <w:t>е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за изпълнение на поръчката</w:t>
      </w:r>
      <w:r w:rsidR="00AD360A">
        <w:rPr>
          <w:rFonts w:ascii="Times New Roman" w:hAnsi="Times New Roman" w:cs="Times New Roman"/>
          <w:sz w:val="24"/>
          <w:szCs w:val="24"/>
        </w:rPr>
        <w:t>,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не е необходим</w:t>
      </w:r>
      <w:r w:rsidR="00D323CB">
        <w:rPr>
          <w:rFonts w:ascii="Times New Roman" w:hAnsi="Times New Roman" w:cs="Times New Roman"/>
          <w:sz w:val="24"/>
          <w:szCs w:val="24"/>
        </w:rPr>
        <w:t>,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9367B0">
        <w:rPr>
          <w:rFonts w:ascii="Times New Roman" w:hAnsi="Times New Roman" w:cs="Times New Roman"/>
          <w:sz w:val="24"/>
          <w:szCs w:val="24"/>
        </w:rPr>
        <w:t>и</w:t>
      </w:r>
      <w:r w:rsidR="00AD360A" w:rsidRPr="00AD3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60A" w:rsidRPr="00AD360A">
        <w:rPr>
          <w:rFonts w:ascii="Times New Roman" w:hAnsi="Times New Roman" w:cs="Times New Roman"/>
          <w:sz w:val="24"/>
          <w:szCs w:val="24"/>
        </w:rPr>
        <w:t>съображени</w:t>
      </w:r>
      <w:r w:rsidR="009367B0">
        <w:rPr>
          <w:rFonts w:ascii="Times New Roman" w:hAnsi="Times New Roman" w:cs="Times New Roman"/>
          <w:sz w:val="24"/>
          <w:szCs w:val="24"/>
        </w:rPr>
        <w:t>я</w:t>
      </w:r>
      <w:r w:rsidR="00AD360A" w:rsidRPr="00AD360A">
        <w:rPr>
          <w:rFonts w:ascii="Times New Roman" w:hAnsi="Times New Roman" w:cs="Times New Roman"/>
          <w:sz w:val="24"/>
          <w:szCs w:val="24"/>
        </w:rPr>
        <w:t>сме</w:t>
      </w:r>
      <w:proofErr w:type="spellEnd"/>
      <w:r w:rsidR="00AD360A" w:rsidRPr="00AD360A">
        <w:rPr>
          <w:rFonts w:ascii="Times New Roman" w:hAnsi="Times New Roman" w:cs="Times New Roman"/>
          <w:sz w:val="24"/>
          <w:szCs w:val="24"/>
        </w:rPr>
        <w:t xml:space="preserve"> изложили в самата жа</w:t>
      </w:r>
      <w:r w:rsidR="006C27EF">
        <w:rPr>
          <w:rFonts w:ascii="Times New Roman" w:hAnsi="Times New Roman" w:cs="Times New Roman"/>
          <w:sz w:val="24"/>
          <w:szCs w:val="24"/>
        </w:rPr>
        <w:t>л</w:t>
      </w:r>
      <w:r w:rsidR="00AD360A" w:rsidRPr="00AD360A">
        <w:rPr>
          <w:rFonts w:ascii="Times New Roman" w:hAnsi="Times New Roman" w:cs="Times New Roman"/>
          <w:sz w:val="24"/>
          <w:szCs w:val="24"/>
        </w:rPr>
        <w:t>ба</w:t>
      </w:r>
      <w:r w:rsidR="00D323CB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5249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32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23CB" w:rsidRPr="00D323CB">
        <w:rPr>
          <w:rFonts w:ascii="Times New Roman" w:hAnsi="Times New Roman" w:cs="Times New Roman"/>
          <w:sz w:val="24"/>
          <w:szCs w:val="24"/>
        </w:rPr>
        <w:t>Госпожо председател</w:t>
      </w:r>
      <w:r w:rsidR="00D323CB">
        <w:rPr>
          <w:rFonts w:ascii="Times New Roman" w:hAnsi="Times New Roman" w:cs="Times New Roman"/>
          <w:sz w:val="24"/>
          <w:szCs w:val="24"/>
        </w:rPr>
        <w:t>,</w:t>
      </w:r>
      <w:r w:rsidR="00D323CB" w:rsidRPr="00D323CB">
        <w:rPr>
          <w:rFonts w:ascii="Times New Roman" w:hAnsi="Times New Roman" w:cs="Times New Roman"/>
          <w:sz w:val="24"/>
          <w:szCs w:val="24"/>
        </w:rPr>
        <w:t xml:space="preserve"> поддържам становищата оспорвам двете жалби</w:t>
      </w:r>
      <w:r w:rsidR="00991657">
        <w:rPr>
          <w:rFonts w:ascii="Times New Roman" w:hAnsi="Times New Roman" w:cs="Times New Roman"/>
          <w:sz w:val="24"/>
          <w:szCs w:val="24"/>
        </w:rPr>
        <w:t>. П</w:t>
      </w:r>
      <w:r w:rsidR="00D323CB" w:rsidRPr="00D323CB">
        <w:rPr>
          <w:rFonts w:ascii="Times New Roman" w:hAnsi="Times New Roman" w:cs="Times New Roman"/>
          <w:sz w:val="24"/>
          <w:szCs w:val="24"/>
        </w:rPr>
        <w:t>о отношение на правилното доказателствено искане</w:t>
      </w:r>
      <w:r w:rsidR="00991657">
        <w:rPr>
          <w:rFonts w:ascii="Times New Roman" w:hAnsi="Times New Roman" w:cs="Times New Roman"/>
          <w:sz w:val="24"/>
          <w:szCs w:val="24"/>
        </w:rPr>
        <w:t xml:space="preserve"> –</w:t>
      </w:r>
      <w:r w:rsidR="00D323CB" w:rsidRPr="00D323CB">
        <w:rPr>
          <w:rFonts w:ascii="Times New Roman" w:hAnsi="Times New Roman" w:cs="Times New Roman"/>
          <w:sz w:val="24"/>
          <w:szCs w:val="24"/>
        </w:rPr>
        <w:t xml:space="preserve"> </w:t>
      </w:r>
      <w:r w:rsidR="00991657">
        <w:rPr>
          <w:rFonts w:ascii="Times New Roman" w:hAnsi="Times New Roman" w:cs="Times New Roman"/>
          <w:sz w:val="24"/>
          <w:szCs w:val="24"/>
        </w:rPr>
        <w:t>с</w:t>
      </w:r>
      <w:r w:rsidR="00D323CB" w:rsidRPr="00D323CB">
        <w:rPr>
          <w:rFonts w:ascii="Times New Roman" w:hAnsi="Times New Roman" w:cs="Times New Roman"/>
          <w:sz w:val="24"/>
          <w:szCs w:val="24"/>
        </w:rPr>
        <w:t>читам</w:t>
      </w:r>
      <w:r w:rsidR="00991657">
        <w:rPr>
          <w:rFonts w:ascii="Times New Roman" w:hAnsi="Times New Roman" w:cs="Times New Roman"/>
          <w:sz w:val="24"/>
          <w:szCs w:val="24"/>
        </w:rPr>
        <w:t>,</w:t>
      </w:r>
      <w:r w:rsidR="00D323CB" w:rsidRPr="00D323CB">
        <w:rPr>
          <w:rFonts w:ascii="Times New Roman" w:hAnsi="Times New Roman" w:cs="Times New Roman"/>
          <w:sz w:val="24"/>
          <w:szCs w:val="24"/>
        </w:rPr>
        <w:t xml:space="preserve"> че същото не е необходимо</w:t>
      </w:r>
      <w:r w:rsidR="00991657">
        <w:rPr>
          <w:rFonts w:ascii="Times New Roman" w:hAnsi="Times New Roman" w:cs="Times New Roman"/>
          <w:sz w:val="24"/>
          <w:szCs w:val="24"/>
        </w:rPr>
        <w:t>,</w:t>
      </w:r>
      <w:r w:rsidR="00D323CB" w:rsidRPr="00D323CB">
        <w:rPr>
          <w:rFonts w:ascii="Times New Roman" w:hAnsi="Times New Roman" w:cs="Times New Roman"/>
          <w:sz w:val="24"/>
          <w:szCs w:val="24"/>
        </w:rPr>
        <w:t xml:space="preserve"> по тоя въпрос има изрично произнасяне от Върховния </w:t>
      </w:r>
      <w:r w:rsidR="00991657">
        <w:rPr>
          <w:rFonts w:ascii="Times New Roman" w:hAnsi="Times New Roman" w:cs="Times New Roman"/>
          <w:sz w:val="24"/>
          <w:szCs w:val="24"/>
        </w:rPr>
        <w:t>а</w:t>
      </w:r>
      <w:r w:rsidR="00D323CB" w:rsidRPr="00D323CB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991657">
        <w:rPr>
          <w:rFonts w:ascii="Times New Roman" w:hAnsi="Times New Roman" w:cs="Times New Roman"/>
          <w:sz w:val="24"/>
          <w:szCs w:val="24"/>
        </w:rPr>
        <w:t>,</w:t>
      </w:r>
      <w:r w:rsidR="00D323CB" w:rsidRPr="00D323CB">
        <w:rPr>
          <w:rFonts w:ascii="Times New Roman" w:hAnsi="Times New Roman" w:cs="Times New Roman"/>
          <w:sz w:val="24"/>
          <w:szCs w:val="24"/>
        </w:rPr>
        <w:t xml:space="preserve"> което потвърждава и решение на КЗК във връзка с обжалване на решението за откриване на процедурата и </w:t>
      </w:r>
      <w:r w:rsidR="00991657">
        <w:rPr>
          <w:rFonts w:ascii="Times New Roman" w:hAnsi="Times New Roman" w:cs="Times New Roman"/>
          <w:sz w:val="24"/>
          <w:szCs w:val="24"/>
        </w:rPr>
        <w:t>с</w:t>
      </w:r>
      <w:r w:rsidR="00D323CB" w:rsidRPr="00D323CB">
        <w:rPr>
          <w:rFonts w:ascii="Times New Roman" w:hAnsi="Times New Roman" w:cs="Times New Roman"/>
          <w:sz w:val="24"/>
          <w:szCs w:val="24"/>
        </w:rPr>
        <w:t>читам</w:t>
      </w:r>
      <w:r w:rsidR="00991657">
        <w:rPr>
          <w:rFonts w:ascii="Times New Roman" w:hAnsi="Times New Roman" w:cs="Times New Roman"/>
          <w:sz w:val="24"/>
          <w:szCs w:val="24"/>
        </w:rPr>
        <w:t>,</w:t>
      </w:r>
      <w:r w:rsidR="00D323CB" w:rsidRPr="00D323CB">
        <w:rPr>
          <w:rFonts w:ascii="Times New Roman" w:hAnsi="Times New Roman" w:cs="Times New Roman"/>
          <w:sz w:val="24"/>
          <w:szCs w:val="24"/>
        </w:rPr>
        <w:t xml:space="preserve"> че не следва да се допуска такава експертиза</w:t>
      </w:r>
    </w:p>
    <w:p w:rsidR="00991657" w:rsidRDefault="0099165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1657" w:rsidRDefault="0099165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1657" w:rsidRDefault="00991657" w:rsidP="009916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91657" w:rsidRDefault="00991657" w:rsidP="009916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="006C27EF">
        <w:rPr>
          <w:rFonts w:ascii="Times New Roman" w:hAnsi="Times New Roman" w:cs="Times New Roman"/>
          <w:sz w:val="24"/>
          <w:szCs w:val="24"/>
        </w:rPr>
        <w:t>доказателственото искане за неоснователно,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</w:t>
      </w:r>
    </w:p>
    <w:p w:rsidR="006C27EF" w:rsidRDefault="006C27EF" w:rsidP="0099165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657" w:rsidRDefault="00991657" w:rsidP="0099165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91657" w:rsidRDefault="00991657" w:rsidP="0099165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27EF" w:rsidRDefault="006C27E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7EF">
        <w:rPr>
          <w:rFonts w:ascii="Times New Roman" w:hAnsi="Times New Roman" w:cs="Times New Roman"/>
          <w:sz w:val="24"/>
          <w:szCs w:val="24"/>
        </w:rPr>
        <w:t>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27EF">
        <w:rPr>
          <w:rFonts w:ascii="Times New Roman" w:hAnsi="Times New Roman" w:cs="Times New Roman"/>
          <w:sz w:val="24"/>
          <w:szCs w:val="24"/>
        </w:rPr>
        <w:t xml:space="preserve"> без уважение искането за технически </w:t>
      </w:r>
      <w:r>
        <w:rPr>
          <w:rFonts w:ascii="Times New Roman" w:hAnsi="Times New Roman" w:cs="Times New Roman"/>
          <w:sz w:val="24"/>
          <w:szCs w:val="24"/>
        </w:rPr>
        <w:t>експертиза.</w:t>
      </w:r>
    </w:p>
    <w:p w:rsidR="00A17EA7" w:rsidRDefault="00A17E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EA7" w:rsidRDefault="00A17EA7" w:rsidP="00A17E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предявените жалби са изяснени, поради което</w:t>
      </w:r>
    </w:p>
    <w:p w:rsidR="00A17EA7" w:rsidRDefault="00A17EA7" w:rsidP="00A17E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7EA7" w:rsidRDefault="00A17EA7" w:rsidP="00A17E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7EA7" w:rsidRDefault="00A17EA7" w:rsidP="00A17E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17EA7" w:rsidRDefault="00A17E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7EF" w:rsidRDefault="006C27E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5249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6C27EF" w:rsidRPr="006C27EF">
        <w:rPr>
          <w:rFonts w:ascii="Times New Roman" w:hAnsi="Times New Roman" w:cs="Times New Roman"/>
          <w:sz w:val="24"/>
          <w:szCs w:val="24"/>
        </w:rPr>
        <w:t>моля да уважите д</w:t>
      </w:r>
      <w:r w:rsidR="006C27EF">
        <w:rPr>
          <w:rFonts w:ascii="Times New Roman" w:hAnsi="Times New Roman" w:cs="Times New Roman"/>
          <w:sz w:val="24"/>
          <w:szCs w:val="24"/>
        </w:rPr>
        <w:t>е</w:t>
      </w:r>
      <w:r w:rsidR="006C27EF" w:rsidRPr="006C27EF">
        <w:rPr>
          <w:rFonts w:ascii="Times New Roman" w:hAnsi="Times New Roman" w:cs="Times New Roman"/>
          <w:sz w:val="24"/>
          <w:szCs w:val="24"/>
        </w:rPr>
        <w:t>позираната от нас жалба и да отмените решението на възложителя</w:t>
      </w:r>
      <w:r w:rsidR="006C27EF">
        <w:rPr>
          <w:rFonts w:ascii="Times New Roman" w:hAnsi="Times New Roman" w:cs="Times New Roman"/>
          <w:sz w:val="24"/>
          <w:szCs w:val="24"/>
        </w:rPr>
        <w:t>. П</w:t>
      </w:r>
      <w:r w:rsidR="006C27EF" w:rsidRPr="006C27EF">
        <w:rPr>
          <w:rFonts w:ascii="Times New Roman" w:hAnsi="Times New Roman" w:cs="Times New Roman"/>
          <w:sz w:val="24"/>
          <w:szCs w:val="24"/>
        </w:rPr>
        <w:t>ретендирам</w:t>
      </w:r>
      <w:r w:rsidR="006C27EF">
        <w:rPr>
          <w:rFonts w:ascii="Times New Roman" w:hAnsi="Times New Roman" w:cs="Times New Roman"/>
          <w:sz w:val="24"/>
          <w:szCs w:val="24"/>
        </w:rPr>
        <w:t xml:space="preserve"> </w:t>
      </w:r>
      <w:r w:rsidR="006C27EF" w:rsidRPr="006C27EF">
        <w:rPr>
          <w:rFonts w:ascii="Times New Roman" w:hAnsi="Times New Roman" w:cs="Times New Roman"/>
          <w:sz w:val="24"/>
          <w:szCs w:val="24"/>
        </w:rPr>
        <w:t>и направените в настоящото производство разноски</w:t>
      </w:r>
      <w:r w:rsidR="006C27EF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представям списък за тях</w:t>
      </w:r>
      <w:r w:rsidR="006C27EF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както и доказателства за извършването им</w:t>
      </w:r>
      <w:r w:rsidR="006C27EF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и писмена защита по съществото на спорта.</w:t>
      </w:r>
    </w:p>
    <w:p w:rsidR="006C27EF" w:rsidRDefault="006C27E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7EF">
        <w:rPr>
          <w:rFonts w:ascii="Times New Roman" w:hAnsi="Times New Roman" w:cs="Times New Roman"/>
          <w:sz w:val="24"/>
          <w:szCs w:val="24"/>
        </w:rPr>
        <w:t xml:space="preserve">В случай, че заинтересованата страна претендира разноски, правя възражение за </w:t>
      </w:r>
      <w:r>
        <w:rPr>
          <w:rFonts w:ascii="Times New Roman" w:hAnsi="Times New Roman" w:cs="Times New Roman"/>
          <w:sz w:val="24"/>
          <w:szCs w:val="24"/>
        </w:rPr>
        <w:t>прекомерност.</w:t>
      </w:r>
    </w:p>
    <w:p w:rsidR="006C27EF" w:rsidRDefault="006C27E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5249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D4759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Уважаема госпожо председател, уважаеми членове на комисията, 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с по едно изречение </w:t>
      </w:r>
      <w:r w:rsidR="00D4759F">
        <w:rPr>
          <w:rFonts w:ascii="Times New Roman" w:hAnsi="Times New Roman" w:cs="Times New Roman"/>
          <w:sz w:val="24"/>
          <w:szCs w:val="24"/>
        </w:rPr>
        <w:t>- относно жалбата на „</w:t>
      </w:r>
      <w:proofErr w:type="spellStart"/>
      <w:r w:rsidR="00D4759F">
        <w:rPr>
          <w:rFonts w:ascii="Times New Roman" w:hAnsi="Times New Roman" w:cs="Times New Roman"/>
          <w:sz w:val="24"/>
          <w:szCs w:val="24"/>
        </w:rPr>
        <w:t>Контракс</w:t>
      </w:r>
      <w:proofErr w:type="spellEnd"/>
      <w:r w:rsidR="00D4759F">
        <w:rPr>
          <w:rFonts w:ascii="Times New Roman" w:hAnsi="Times New Roman" w:cs="Times New Roman"/>
          <w:sz w:val="24"/>
          <w:szCs w:val="24"/>
        </w:rPr>
        <w:t>“ с</w:t>
      </w:r>
      <w:r w:rsidR="006C27EF" w:rsidRPr="006C27EF">
        <w:rPr>
          <w:rFonts w:ascii="Times New Roman" w:hAnsi="Times New Roman" w:cs="Times New Roman"/>
          <w:sz w:val="24"/>
          <w:szCs w:val="24"/>
        </w:rPr>
        <w:t>ч</w:t>
      </w:r>
      <w:r w:rsidR="00D4759F">
        <w:rPr>
          <w:rFonts w:ascii="Times New Roman" w:hAnsi="Times New Roman" w:cs="Times New Roman"/>
          <w:sz w:val="24"/>
          <w:szCs w:val="24"/>
        </w:rPr>
        <w:t>и</w:t>
      </w:r>
      <w:r w:rsidR="006C27EF" w:rsidRPr="006C27EF">
        <w:rPr>
          <w:rFonts w:ascii="Times New Roman" w:hAnsi="Times New Roman" w:cs="Times New Roman"/>
          <w:sz w:val="24"/>
          <w:szCs w:val="24"/>
        </w:rPr>
        <w:t>там</w:t>
      </w:r>
      <w:r w:rsidR="00D4759F">
        <w:rPr>
          <w:rFonts w:ascii="Times New Roman" w:hAnsi="Times New Roman" w:cs="Times New Roman"/>
          <w:sz w:val="24"/>
          <w:szCs w:val="24"/>
        </w:rPr>
        <w:t xml:space="preserve">, </w:t>
      </w:r>
      <w:r w:rsidR="006C27EF" w:rsidRPr="006C27EF">
        <w:rPr>
          <w:rFonts w:ascii="Times New Roman" w:hAnsi="Times New Roman" w:cs="Times New Roman"/>
          <w:sz w:val="24"/>
          <w:szCs w:val="24"/>
        </w:rPr>
        <w:t>че решението е мотивирано</w:t>
      </w:r>
      <w:r w:rsidR="00D4759F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D4759F">
        <w:rPr>
          <w:rFonts w:ascii="Times New Roman" w:hAnsi="Times New Roman" w:cs="Times New Roman"/>
          <w:sz w:val="24"/>
          <w:szCs w:val="24"/>
        </w:rPr>
        <w:t>т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ясно и точно е определ</w:t>
      </w:r>
      <w:r w:rsidR="00D4759F">
        <w:rPr>
          <w:rFonts w:ascii="Times New Roman" w:hAnsi="Times New Roman" w:cs="Times New Roman"/>
          <w:sz w:val="24"/>
          <w:szCs w:val="24"/>
        </w:rPr>
        <w:t>ил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в техническата с</w:t>
      </w:r>
      <w:r w:rsidR="009367B0">
        <w:rPr>
          <w:rFonts w:ascii="Times New Roman" w:hAnsi="Times New Roman" w:cs="Times New Roman"/>
          <w:sz w:val="24"/>
          <w:szCs w:val="24"/>
        </w:rPr>
        <w:t>и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класификация </w:t>
      </w:r>
      <w:r w:rsidR="00D4759F">
        <w:rPr>
          <w:rFonts w:ascii="Times New Roman" w:hAnsi="Times New Roman" w:cs="Times New Roman"/>
          <w:sz w:val="24"/>
          <w:szCs w:val="24"/>
        </w:rPr>
        <w:t>кое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е приложението за поддръжка и в</w:t>
      </w:r>
      <w:r w:rsidR="00D4759F">
        <w:rPr>
          <w:rFonts w:ascii="Times New Roman" w:hAnsi="Times New Roman" w:cs="Times New Roman"/>
          <w:sz w:val="24"/>
          <w:szCs w:val="24"/>
        </w:rPr>
        <w:t xml:space="preserve"> т.2.3.1.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го е член</w:t>
      </w:r>
      <w:r w:rsidR="00D4759F">
        <w:rPr>
          <w:rFonts w:ascii="Times New Roman" w:hAnsi="Times New Roman" w:cs="Times New Roman"/>
          <w:sz w:val="24"/>
          <w:szCs w:val="24"/>
        </w:rPr>
        <w:t>увал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</w:t>
      </w:r>
      <w:r w:rsidR="00D4759F">
        <w:rPr>
          <w:rFonts w:ascii="Times New Roman" w:hAnsi="Times New Roman" w:cs="Times New Roman"/>
          <w:sz w:val="24"/>
          <w:szCs w:val="24"/>
        </w:rPr>
        <w:t>ка</w:t>
      </w:r>
      <w:r w:rsidR="006C27EF" w:rsidRPr="006C27EF">
        <w:rPr>
          <w:rFonts w:ascii="Times New Roman" w:hAnsi="Times New Roman" w:cs="Times New Roman"/>
          <w:sz w:val="24"/>
          <w:szCs w:val="24"/>
        </w:rPr>
        <w:t>т</w:t>
      </w:r>
      <w:r w:rsidR="00D4759F">
        <w:rPr>
          <w:rFonts w:ascii="Times New Roman" w:hAnsi="Times New Roman" w:cs="Times New Roman"/>
          <w:sz w:val="24"/>
          <w:szCs w:val="24"/>
        </w:rPr>
        <w:t>о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определителен член с главна буква</w:t>
      </w:r>
      <w:r w:rsidR="00D4759F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като този начин няма никакво двусмислие </w:t>
      </w:r>
      <w:r w:rsidR="00D4759F">
        <w:rPr>
          <w:rFonts w:ascii="Times New Roman" w:hAnsi="Times New Roman" w:cs="Times New Roman"/>
          <w:sz w:val="24"/>
          <w:szCs w:val="24"/>
        </w:rPr>
        <w:t>з</w:t>
      </w:r>
      <w:r w:rsidR="006C27EF" w:rsidRPr="006C27EF">
        <w:rPr>
          <w:rFonts w:ascii="Times New Roman" w:hAnsi="Times New Roman" w:cs="Times New Roman"/>
          <w:sz w:val="24"/>
          <w:szCs w:val="24"/>
        </w:rPr>
        <w:t>а кое приложение става въпрос</w:t>
      </w:r>
      <w:r w:rsidR="00D4759F">
        <w:rPr>
          <w:rFonts w:ascii="Times New Roman" w:hAnsi="Times New Roman" w:cs="Times New Roman"/>
          <w:sz w:val="24"/>
          <w:szCs w:val="24"/>
        </w:rPr>
        <w:t>.</w:t>
      </w:r>
    </w:p>
    <w:p w:rsidR="00A17EA7" w:rsidRDefault="00D4759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C27EF" w:rsidRPr="006C27EF">
        <w:rPr>
          <w:rFonts w:ascii="Times New Roman" w:hAnsi="Times New Roman" w:cs="Times New Roman"/>
          <w:sz w:val="24"/>
          <w:szCs w:val="24"/>
        </w:rPr>
        <w:t>о жалбата на</w:t>
      </w:r>
      <w:r>
        <w:rPr>
          <w:rFonts w:ascii="Times New Roman" w:hAnsi="Times New Roman" w:cs="Times New Roman"/>
          <w:sz w:val="24"/>
          <w:szCs w:val="24"/>
        </w:rPr>
        <w:t xml:space="preserve"> „ИТА И</w:t>
      </w:r>
      <w:r w:rsidR="006C27EF" w:rsidRPr="006C27EF">
        <w:rPr>
          <w:rFonts w:ascii="Times New Roman" w:hAnsi="Times New Roman" w:cs="Times New Roman"/>
          <w:sz w:val="24"/>
          <w:szCs w:val="24"/>
        </w:rPr>
        <w:t>нженеринг</w:t>
      </w:r>
      <w:r>
        <w:rPr>
          <w:rFonts w:ascii="Times New Roman" w:hAnsi="Times New Roman" w:cs="Times New Roman"/>
          <w:sz w:val="24"/>
          <w:szCs w:val="24"/>
        </w:rPr>
        <w:t>“ -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няма нарушения на процесуалните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 xml:space="preserve">ето и </w:t>
      </w:r>
      <w:r w:rsidR="006C27EF" w:rsidRPr="006C27EF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>иет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о са публикувани </w:t>
      </w:r>
      <w:r w:rsidR="009367B0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6C27EF" w:rsidRPr="006C27EF">
        <w:rPr>
          <w:rFonts w:ascii="Times New Roman" w:hAnsi="Times New Roman" w:cs="Times New Roman"/>
          <w:sz w:val="24"/>
          <w:szCs w:val="24"/>
        </w:rPr>
        <w:t xml:space="preserve">съответствие с правилата за работа с </w:t>
      </w:r>
      <w:r>
        <w:rPr>
          <w:rFonts w:ascii="Times New Roman" w:hAnsi="Times New Roman" w:cs="Times New Roman"/>
          <w:sz w:val="24"/>
          <w:szCs w:val="24"/>
        </w:rPr>
        <w:t>ЦАИС ЕОП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и по никакъв начин не</w:t>
      </w:r>
      <w:r>
        <w:rPr>
          <w:rFonts w:ascii="Times New Roman" w:hAnsi="Times New Roman" w:cs="Times New Roman"/>
          <w:sz w:val="24"/>
          <w:szCs w:val="24"/>
        </w:rPr>
        <w:t xml:space="preserve"> е о</w:t>
      </w:r>
      <w:r w:rsidR="006C27EF" w:rsidRPr="006C27EF">
        <w:rPr>
          <w:rFonts w:ascii="Times New Roman" w:hAnsi="Times New Roman" w:cs="Times New Roman"/>
          <w:sz w:val="24"/>
          <w:szCs w:val="24"/>
        </w:rPr>
        <w:t>граничен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правото на ж</w:t>
      </w:r>
      <w:r>
        <w:rPr>
          <w:rFonts w:ascii="Times New Roman" w:hAnsi="Times New Roman" w:cs="Times New Roman"/>
          <w:sz w:val="24"/>
          <w:szCs w:val="24"/>
        </w:rPr>
        <w:t>албопо</w:t>
      </w:r>
      <w:r w:rsidR="006C27EF" w:rsidRPr="006C27EF">
        <w:rPr>
          <w:rFonts w:ascii="Times New Roman" w:hAnsi="Times New Roman" w:cs="Times New Roman"/>
          <w:sz w:val="24"/>
          <w:szCs w:val="24"/>
        </w:rPr>
        <w:t>дателя да поиска разяснения след подновяване на процедурата</w:t>
      </w:r>
      <w:r w:rsidR="00A17EA7">
        <w:rPr>
          <w:rFonts w:ascii="Times New Roman" w:hAnsi="Times New Roman" w:cs="Times New Roman"/>
          <w:sz w:val="24"/>
          <w:szCs w:val="24"/>
        </w:rPr>
        <w:t>. С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ертификат за поддръжка </w:t>
      </w:r>
      <w:r w:rsidR="00A17EA7">
        <w:rPr>
          <w:rFonts w:ascii="Times New Roman" w:hAnsi="Times New Roman" w:cs="Times New Roman"/>
          <w:sz w:val="24"/>
          <w:szCs w:val="24"/>
        </w:rPr>
        <w:t>е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различно от оторизацията за производителя и също така поддръжката изисква достъп до изходния код</w:t>
      </w:r>
      <w:r w:rsidR="00A17EA7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като по този въпрос също има произнасяне</w:t>
      </w:r>
      <w:r w:rsidR="00A17EA7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както от комисията</w:t>
      </w:r>
      <w:r w:rsidR="00A17EA7"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така и от </w:t>
      </w:r>
      <w:r w:rsidR="00A17EA7">
        <w:rPr>
          <w:rFonts w:ascii="Times New Roman" w:hAnsi="Times New Roman" w:cs="Times New Roman"/>
          <w:sz w:val="24"/>
          <w:szCs w:val="24"/>
        </w:rPr>
        <w:t>ВАС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в производство</w:t>
      </w:r>
      <w:r w:rsidR="00A17EA7">
        <w:rPr>
          <w:rFonts w:ascii="Times New Roman" w:hAnsi="Times New Roman" w:cs="Times New Roman"/>
          <w:sz w:val="24"/>
          <w:szCs w:val="24"/>
        </w:rPr>
        <w:t>то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по обжалване на решението за откриване на процедурата</w:t>
      </w:r>
      <w:r w:rsidR="00A17EA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A17E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C27EF" w:rsidRPr="006C27EF">
        <w:rPr>
          <w:rFonts w:ascii="Times New Roman" w:hAnsi="Times New Roman" w:cs="Times New Roman"/>
          <w:sz w:val="24"/>
          <w:szCs w:val="24"/>
        </w:rPr>
        <w:t>спорвам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като прекомерно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 че не е налице фактическа и правна сложност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е н</w:t>
      </w:r>
      <w:r w:rsidR="006C27EF" w:rsidRPr="006C27EF">
        <w:rPr>
          <w:rFonts w:ascii="Times New Roman" w:hAnsi="Times New Roman" w:cs="Times New Roman"/>
          <w:sz w:val="24"/>
          <w:szCs w:val="24"/>
        </w:rPr>
        <w:t xml:space="preserve">еобоснован такъв голям размер на възнаграждението. Претендирам юрисконсултско възнаграждение в минимален размер. </w:t>
      </w:r>
    </w:p>
    <w:p w:rsidR="00C75467" w:rsidRDefault="00C754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5467" w:rsidRDefault="00C754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5467" w:rsidRDefault="00C754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75467" w:rsidRDefault="00C7546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4BB" w:rsidRDefault="00BA24BB">
      <w:pPr>
        <w:spacing w:after="0" w:line="240" w:lineRule="auto"/>
      </w:pPr>
      <w:r>
        <w:separator/>
      </w:r>
    </w:p>
  </w:endnote>
  <w:endnote w:type="continuationSeparator" w:id="0">
    <w:p w:rsidR="00BA24BB" w:rsidRDefault="00BA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7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A2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4BB" w:rsidRDefault="00BA24BB">
      <w:pPr>
        <w:spacing w:after="0" w:line="240" w:lineRule="auto"/>
      </w:pPr>
      <w:r>
        <w:separator/>
      </w:r>
    </w:p>
  </w:footnote>
  <w:footnote w:type="continuationSeparator" w:id="0">
    <w:p w:rsidR="00BA24BB" w:rsidRDefault="00BA2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1233"/>
    <w:rsid w:val="00015426"/>
    <w:rsid w:val="000627E4"/>
    <w:rsid w:val="00077EA4"/>
    <w:rsid w:val="00112BA1"/>
    <w:rsid w:val="0012453E"/>
    <w:rsid w:val="00133B8D"/>
    <w:rsid w:val="00152495"/>
    <w:rsid w:val="001846D0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1E"/>
    <w:rsid w:val="006821AF"/>
    <w:rsid w:val="006A30CC"/>
    <w:rsid w:val="006C1D60"/>
    <w:rsid w:val="006C27EF"/>
    <w:rsid w:val="00763058"/>
    <w:rsid w:val="00782744"/>
    <w:rsid w:val="007B68EB"/>
    <w:rsid w:val="007C4EFA"/>
    <w:rsid w:val="007F521F"/>
    <w:rsid w:val="0084047E"/>
    <w:rsid w:val="00847B5B"/>
    <w:rsid w:val="008B023F"/>
    <w:rsid w:val="008D6312"/>
    <w:rsid w:val="008E6B83"/>
    <w:rsid w:val="00911677"/>
    <w:rsid w:val="009367B0"/>
    <w:rsid w:val="00990A2C"/>
    <w:rsid w:val="00991657"/>
    <w:rsid w:val="009A212E"/>
    <w:rsid w:val="009E4C8F"/>
    <w:rsid w:val="009F0BA0"/>
    <w:rsid w:val="00A17EA7"/>
    <w:rsid w:val="00A845B4"/>
    <w:rsid w:val="00A8592A"/>
    <w:rsid w:val="00AA3AD5"/>
    <w:rsid w:val="00AD360A"/>
    <w:rsid w:val="00AD4484"/>
    <w:rsid w:val="00AE7800"/>
    <w:rsid w:val="00AF0D2B"/>
    <w:rsid w:val="00B14824"/>
    <w:rsid w:val="00B601A6"/>
    <w:rsid w:val="00B607DF"/>
    <w:rsid w:val="00B616DC"/>
    <w:rsid w:val="00B80760"/>
    <w:rsid w:val="00BA24BB"/>
    <w:rsid w:val="00BB45F6"/>
    <w:rsid w:val="00BF6FD8"/>
    <w:rsid w:val="00C33427"/>
    <w:rsid w:val="00C55641"/>
    <w:rsid w:val="00C65EDC"/>
    <w:rsid w:val="00C75467"/>
    <w:rsid w:val="00C9021E"/>
    <w:rsid w:val="00CC061D"/>
    <w:rsid w:val="00CD08FE"/>
    <w:rsid w:val="00D323CB"/>
    <w:rsid w:val="00D403A3"/>
    <w:rsid w:val="00D4759F"/>
    <w:rsid w:val="00D628D5"/>
    <w:rsid w:val="00D66848"/>
    <w:rsid w:val="00D74793"/>
    <w:rsid w:val="00D82217"/>
    <w:rsid w:val="00DA4E77"/>
    <w:rsid w:val="00E56656"/>
    <w:rsid w:val="00E81BD5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780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3547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2023-10-30T08:43:00Z</dcterms:created>
  <dcterms:modified xsi:type="dcterms:W3CDTF">2023-10-30T08:43:00Z</dcterms:modified>
</cp:coreProperties>
</file>